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AB" w:rsidRPr="00404445" w:rsidRDefault="00E8773D" w:rsidP="00AF2422">
      <w:pPr>
        <w:spacing w:line="36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>DEnBAG-</w:t>
      </w:r>
      <w:r w:rsidR="007055AB" w:rsidRPr="00404445">
        <w:rPr>
          <w:rFonts w:ascii="Open Sans" w:hAnsi="Open Sans" w:cs="Open Sans"/>
          <w:sz w:val="19"/>
          <w:szCs w:val="19"/>
        </w:rPr>
        <w:t xml:space="preserve">Pressemeldung 001/15 vom </w:t>
      </w:r>
      <w:r w:rsidR="00E51FC2">
        <w:rPr>
          <w:rFonts w:ascii="Open Sans" w:hAnsi="Open Sans" w:cs="Open Sans"/>
          <w:sz w:val="19"/>
          <w:szCs w:val="19"/>
        </w:rPr>
        <w:t>19.</w:t>
      </w:r>
      <w:bookmarkStart w:id="0" w:name="_GoBack"/>
      <w:bookmarkEnd w:id="0"/>
      <w:r w:rsidR="007055AB" w:rsidRPr="00404445">
        <w:rPr>
          <w:rFonts w:ascii="Open Sans" w:hAnsi="Open Sans" w:cs="Open Sans"/>
          <w:sz w:val="19"/>
          <w:szCs w:val="19"/>
        </w:rPr>
        <w:t xml:space="preserve"> November 2015</w:t>
      </w:r>
    </w:p>
    <w:p w:rsidR="00AF2422" w:rsidRPr="00404445" w:rsidRDefault="00AF2422" w:rsidP="00AF2422">
      <w:pPr>
        <w:spacing w:line="240" w:lineRule="auto"/>
        <w:ind w:right="850"/>
        <w:rPr>
          <w:rFonts w:ascii="Open Sans" w:hAnsi="Open Sans" w:cs="Open Sans"/>
          <w:b/>
          <w:sz w:val="19"/>
          <w:szCs w:val="19"/>
        </w:rPr>
      </w:pPr>
      <w:r w:rsidRPr="00550E80">
        <w:rPr>
          <w:rFonts w:ascii="Open Sans" w:hAnsi="Open Sans" w:cs="Open Sans"/>
          <w:b/>
          <w:sz w:val="24"/>
          <w:szCs w:val="24"/>
        </w:rPr>
        <w:t xml:space="preserve">Schneller zu </w:t>
      </w:r>
      <w:r w:rsidR="008266E5" w:rsidRPr="00550E80">
        <w:rPr>
          <w:rFonts w:ascii="Open Sans" w:hAnsi="Open Sans" w:cs="Open Sans"/>
          <w:b/>
          <w:sz w:val="24"/>
          <w:szCs w:val="24"/>
        </w:rPr>
        <w:t>besserer</w:t>
      </w:r>
      <w:r w:rsidRPr="00550E80">
        <w:rPr>
          <w:rFonts w:ascii="Open Sans" w:hAnsi="Open Sans" w:cs="Open Sans"/>
          <w:b/>
          <w:sz w:val="24"/>
          <w:szCs w:val="24"/>
        </w:rPr>
        <w:t xml:space="preserve"> </w:t>
      </w:r>
      <w:r w:rsidR="008266E5" w:rsidRPr="00550E80">
        <w:rPr>
          <w:rFonts w:ascii="Open Sans" w:hAnsi="Open Sans" w:cs="Open Sans"/>
          <w:b/>
          <w:sz w:val="24"/>
          <w:szCs w:val="24"/>
        </w:rPr>
        <w:t>Information</w:t>
      </w:r>
      <w:r w:rsidRPr="00550E80">
        <w:rPr>
          <w:rFonts w:ascii="Open Sans" w:hAnsi="Open Sans" w:cs="Open Sans"/>
          <w:b/>
          <w:sz w:val="24"/>
          <w:szCs w:val="24"/>
        </w:rPr>
        <w:t xml:space="preserve"> </w:t>
      </w:r>
      <w:r w:rsidR="00997139" w:rsidRPr="00550E80">
        <w:rPr>
          <w:rFonts w:ascii="Open Sans" w:hAnsi="Open Sans" w:cs="Open Sans"/>
          <w:b/>
          <w:sz w:val="24"/>
          <w:szCs w:val="24"/>
        </w:rPr>
        <w:t>über</w:t>
      </w:r>
      <w:r w:rsidRPr="00550E80">
        <w:rPr>
          <w:rFonts w:ascii="Open Sans" w:hAnsi="Open Sans" w:cs="Open Sans"/>
          <w:b/>
          <w:sz w:val="24"/>
          <w:szCs w:val="24"/>
        </w:rPr>
        <w:t xml:space="preserve"> Energieberatung </w:t>
      </w:r>
      <w:r w:rsidRPr="00550E80">
        <w:rPr>
          <w:rFonts w:ascii="Open Sans" w:hAnsi="Open Sans" w:cs="Open Sans"/>
          <w:b/>
          <w:sz w:val="24"/>
          <w:szCs w:val="24"/>
        </w:rPr>
        <w:br/>
      </w:r>
      <w:r w:rsidRPr="00404445">
        <w:rPr>
          <w:rFonts w:ascii="Open Sans" w:hAnsi="Open Sans" w:cs="Open Sans"/>
          <w:b/>
          <w:sz w:val="19"/>
          <w:szCs w:val="19"/>
        </w:rPr>
        <w:t xml:space="preserve">- </w:t>
      </w:r>
      <w:r w:rsidR="007055AB" w:rsidRPr="00404445">
        <w:rPr>
          <w:rFonts w:ascii="Open Sans" w:hAnsi="Open Sans" w:cs="Open Sans"/>
          <w:b/>
          <w:sz w:val="19"/>
          <w:szCs w:val="19"/>
        </w:rPr>
        <w:t>Relaunch der DEnBAG-Homepage</w:t>
      </w:r>
      <w:r w:rsidRPr="00404445">
        <w:rPr>
          <w:rFonts w:ascii="Open Sans" w:hAnsi="Open Sans" w:cs="Open Sans"/>
          <w:b/>
          <w:sz w:val="19"/>
          <w:szCs w:val="19"/>
        </w:rPr>
        <w:br/>
      </w:r>
    </w:p>
    <w:p w:rsidR="00E8773D" w:rsidRPr="00404445" w:rsidRDefault="00404445" w:rsidP="00404445">
      <w:pPr>
        <w:spacing w:line="36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>Die DEnBAG - Deutsche Energie-Berater und -Auditoren Gesellschaft mbH mit Sitz in Berlin entwickelt Standards für Fachkunde und Beratungsqualität für Beraterinnen und Berater, insbesondere Energie-Berater im industriellen bzw. gewerblichen Bereich und Energie-Auditoren nach DIN EN 16247. Nach Prüfung bescheinigt die DEnBAG Beratern und Partner-Unternehmen ihre Kompetenzen gemäß den DEnBAG-Anforderungen. Zum Angebot der DEnBAG gehört auch die Beratung und Betreuung von Anwender-Unternehmen inklusive Vermittlung von Beratern sowie Planung und Organisation der Energie-Beratung</w:t>
      </w:r>
      <w:r w:rsidR="00E8773D" w:rsidRPr="00404445">
        <w:rPr>
          <w:rFonts w:ascii="Open Sans" w:hAnsi="Open Sans" w:cs="Open Sans"/>
          <w:sz w:val="19"/>
          <w:szCs w:val="19"/>
        </w:rPr>
        <w:t>.</w:t>
      </w:r>
    </w:p>
    <w:p w:rsidR="00997139" w:rsidRPr="00404445" w:rsidRDefault="00997139" w:rsidP="00404445">
      <w:pPr>
        <w:spacing w:line="36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 xml:space="preserve">Die Website der DEnBAG hat jetzt ein </w:t>
      </w:r>
      <w:r w:rsidR="00404445" w:rsidRPr="00404445">
        <w:rPr>
          <w:rFonts w:ascii="Open Sans" w:hAnsi="Open Sans" w:cs="Open Sans"/>
          <w:sz w:val="19"/>
          <w:szCs w:val="19"/>
        </w:rPr>
        <w:t>benutzerfreundlicheres</w:t>
      </w:r>
      <w:r w:rsidRPr="00404445">
        <w:rPr>
          <w:rFonts w:ascii="Open Sans" w:hAnsi="Open Sans" w:cs="Open Sans"/>
          <w:sz w:val="19"/>
          <w:szCs w:val="19"/>
        </w:rPr>
        <w:t xml:space="preserve"> Gesicht und bietet zusätzliche Inhalte. Sie ist ausgerichtet auf die drei</w:t>
      </w:r>
      <w:r w:rsidR="007055AB" w:rsidRPr="00404445">
        <w:rPr>
          <w:rFonts w:ascii="Open Sans" w:hAnsi="Open Sans" w:cs="Open Sans"/>
          <w:sz w:val="19"/>
          <w:szCs w:val="19"/>
        </w:rPr>
        <w:t xml:space="preserve"> Sichtweisen </w:t>
      </w:r>
      <w:r w:rsidRPr="00404445">
        <w:rPr>
          <w:rFonts w:ascii="Open Sans" w:hAnsi="Open Sans" w:cs="Open Sans"/>
          <w:sz w:val="19"/>
          <w:szCs w:val="19"/>
        </w:rPr>
        <w:t>von Energieb</w:t>
      </w:r>
      <w:r w:rsidR="007055AB" w:rsidRPr="00404445">
        <w:rPr>
          <w:rFonts w:ascii="Open Sans" w:hAnsi="Open Sans" w:cs="Open Sans"/>
          <w:sz w:val="19"/>
          <w:szCs w:val="19"/>
        </w:rPr>
        <w:t>erater</w:t>
      </w:r>
      <w:r w:rsidRPr="00404445">
        <w:rPr>
          <w:rFonts w:ascii="Open Sans" w:hAnsi="Open Sans" w:cs="Open Sans"/>
          <w:sz w:val="19"/>
          <w:szCs w:val="19"/>
        </w:rPr>
        <w:t xml:space="preserve">n, Anbietern von energieeffizienten Produkten und Dienstleistungen sowie deren </w:t>
      </w:r>
      <w:r w:rsidR="007055AB" w:rsidRPr="00404445">
        <w:rPr>
          <w:rFonts w:ascii="Open Sans" w:hAnsi="Open Sans" w:cs="Open Sans"/>
          <w:sz w:val="19"/>
          <w:szCs w:val="19"/>
        </w:rPr>
        <w:t>Kunde</w:t>
      </w:r>
      <w:r w:rsidRPr="00404445">
        <w:rPr>
          <w:rFonts w:ascii="Open Sans" w:hAnsi="Open Sans" w:cs="Open Sans"/>
          <w:sz w:val="19"/>
          <w:szCs w:val="19"/>
        </w:rPr>
        <w:t xml:space="preserve">n. Im neuen </w:t>
      </w:r>
      <w:r w:rsidR="004F0CEB" w:rsidRPr="00404445">
        <w:rPr>
          <w:rFonts w:ascii="Open Sans" w:hAnsi="Open Sans" w:cs="Open Sans"/>
          <w:sz w:val="19"/>
          <w:szCs w:val="19"/>
        </w:rPr>
        <w:t>Servicebereich mit FAQ, Lexikon und</w:t>
      </w:r>
      <w:r w:rsidRPr="00404445">
        <w:rPr>
          <w:rFonts w:ascii="Open Sans" w:hAnsi="Open Sans" w:cs="Open Sans"/>
          <w:sz w:val="19"/>
          <w:szCs w:val="19"/>
        </w:rPr>
        <w:t xml:space="preserve"> Downloads finden </w:t>
      </w:r>
      <w:r w:rsidR="008266E5" w:rsidRPr="00404445">
        <w:rPr>
          <w:rFonts w:ascii="Open Sans" w:hAnsi="Open Sans" w:cs="Open Sans"/>
          <w:sz w:val="19"/>
          <w:szCs w:val="19"/>
        </w:rPr>
        <w:t>sich</w:t>
      </w:r>
      <w:r w:rsidRPr="00404445">
        <w:rPr>
          <w:rFonts w:ascii="Open Sans" w:hAnsi="Open Sans" w:cs="Open Sans"/>
          <w:sz w:val="19"/>
          <w:szCs w:val="19"/>
        </w:rPr>
        <w:t xml:space="preserve"> aktuelle Informationen zum Energieaudit nach DIN EN 16247 und zum Energiemanagementsystem nach ISO 50001. </w:t>
      </w:r>
      <w:r w:rsidR="00950B1A" w:rsidRPr="00404445">
        <w:rPr>
          <w:rFonts w:ascii="Open Sans" w:hAnsi="Open Sans" w:cs="Open Sans"/>
          <w:sz w:val="19"/>
          <w:szCs w:val="19"/>
        </w:rPr>
        <w:t>Im ebenfalls neuen News- &amp;</w:t>
      </w:r>
      <w:r w:rsidRPr="00404445">
        <w:rPr>
          <w:rFonts w:ascii="Open Sans" w:hAnsi="Open Sans" w:cs="Open Sans"/>
          <w:sz w:val="19"/>
          <w:szCs w:val="19"/>
        </w:rPr>
        <w:t xml:space="preserve"> Pressebereich </w:t>
      </w:r>
      <w:r w:rsidR="00950B1A" w:rsidRPr="00404445">
        <w:rPr>
          <w:rFonts w:ascii="Open Sans" w:hAnsi="Open Sans" w:cs="Open Sans"/>
          <w:sz w:val="19"/>
          <w:szCs w:val="19"/>
        </w:rPr>
        <w:t xml:space="preserve">gibt es </w:t>
      </w:r>
      <w:r w:rsidR="008266E5" w:rsidRPr="00404445">
        <w:rPr>
          <w:rFonts w:ascii="Open Sans" w:hAnsi="Open Sans" w:cs="Open Sans"/>
          <w:sz w:val="19"/>
          <w:szCs w:val="19"/>
        </w:rPr>
        <w:t>aktuelle Infos</w:t>
      </w:r>
      <w:r w:rsidR="00950B1A" w:rsidRPr="00404445">
        <w:rPr>
          <w:rFonts w:ascii="Open Sans" w:hAnsi="Open Sans" w:cs="Open Sans"/>
          <w:sz w:val="19"/>
          <w:szCs w:val="19"/>
        </w:rPr>
        <w:t xml:space="preserve"> aus der Branche und zu Veranstaltungen sowie </w:t>
      </w:r>
      <w:r w:rsidR="008266E5" w:rsidRPr="00404445">
        <w:rPr>
          <w:rFonts w:ascii="Open Sans" w:hAnsi="Open Sans" w:cs="Open Sans"/>
          <w:sz w:val="19"/>
          <w:szCs w:val="19"/>
        </w:rPr>
        <w:t xml:space="preserve">umfangreiches </w:t>
      </w:r>
      <w:r w:rsidR="00950B1A" w:rsidRPr="00404445">
        <w:rPr>
          <w:rFonts w:ascii="Open Sans" w:hAnsi="Open Sans" w:cs="Open Sans"/>
          <w:sz w:val="19"/>
          <w:szCs w:val="19"/>
        </w:rPr>
        <w:t>Pressematerial.</w:t>
      </w:r>
    </w:p>
    <w:p w:rsidR="007055AB" w:rsidRPr="00404445" w:rsidRDefault="008266E5" w:rsidP="00404445">
      <w:pPr>
        <w:spacing w:line="36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>Der Internet-Auftritt erklärt</w:t>
      </w:r>
      <w:r w:rsidR="007055AB" w:rsidRPr="00404445">
        <w:rPr>
          <w:rFonts w:ascii="Open Sans" w:hAnsi="Open Sans" w:cs="Open Sans"/>
          <w:sz w:val="19"/>
          <w:szCs w:val="19"/>
        </w:rPr>
        <w:t xml:space="preserve"> </w:t>
      </w:r>
      <w:r w:rsidR="00950B1A" w:rsidRPr="00404445">
        <w:rPr>
          <w:rFonts w:ascii="Open Sans" w:hAnsi="Open Sans" w:cs="Open Sans"/>
          <w:sz w:val="19"/>
          <w:szCs w:val="19"/>
        </w:rPr>
        <w:t>außerdem</w:t>
      </w:r>
      <w:r w:rsidR="007055AB" w:rsidRPr="00404445">
        <w:rPr>
          <w:rFonts w:ascii="Open Sans" w:hAnsi="Open Sans" w:cs="Open Sans"/>
          <w:sz w:val="19"/>
          <w:szCs w:val="19"/>
        </w:rPr>
        <w:t xml:space="preserve">, wie eine Energieberatung aus </w:t>
      </w:r>
      <w:r w:rsidR="00950B1A" w:rsidRPr="00404445">
        <w:rPr>
          <w:rFonts w:ascii="Open Sans" w:hAnsi="Open Sans" w:cs="Open Sans"/>
          <w:sz w:val="19"/>
          <w:szCs w:val="19"/>
        </w:rPr>
        <w:t>der</w:t>
      </w:r>
      <w:r w:rsidR="007055AB" w:rsidRPr="00404445">
        <w:rPr>
          <w:rFonts w:ascii="Open Sans" w:hAnsi="Open Sans" w:cs="Open Sans"/>
          <w:sz w:val="19"/>
          <w:szCs w:val="19"/>
        </w:rPr>
        <w:t xml:space="preserve"> jeweiligen Perspektive </w:t>
      </w:r>
      <w:r w:rsidR="00950B1A" w:rsidRPr="00404445">
        <w:rPr>
          <w:rFonts w:ascii="Open Sans" w:hAnsi="Open Sans" w:cs="Open Sans"/>
          <w:sz w:val="19"/>
          <w:szCs w:val="19"/>
        </w:rPr>
        <w:t>z</w:t>
      </w:r>
      <w:r w:rsidR="007055AB" w:rsidRPr="00404445">
        <w:rPr>
          <w:rFonts w:ascii="Open Sans" w:hAnsi="Open Sans" w:cs="Open Sans"/>
          <w:sz w:val="19"/>
          <w:szCs w:val="19"/>
        </w:rPr>
        <w:t>usammen</w:t>
      </w:r>
      <w:r w:rsidR="00950B1A" w:rsidRPr="00404445">
        <w:rPr>
          <w:rFonts w:ascii="Open Sans" w:hAnsi="Open Sans" w:cs="Open Sans"/>
          <w:sz w:val="19"/>
          <w:szCs w:val="19"/>
        </w:rPr>
        <w:t xml:space="preserve"> mit der DEnBAG abläuft. </w:t>
      </w:r>
      <w:r w:rsidRPr="00404445">
        <w:rPr>
          <w:rFonts w:ascii="Open Sans" w:hAnsi="Open Sans" w:cs="Open Sans"/>
          <w:sz w:val="19"/>
          <w:szCs w:val="19"/>
        </w:rPr>
        <w:t>D</w:t>
      </w:r>
      <w:r w:rsidR="00950B1A" w:rsidRPr="00404445">
        <w:rPr>
          <w:rFonts w:ascii="Open Sans" w:hAnsi="Open Sans" w:cs="Open Sans"/>
          <w:sz w:val="19"/>
          <w:szCs w:val="19"/>
        </w:rPr>
        <w:t xml:space="preserve">as DEnBAG-Verfahren zur Feststellung der Kompetenz der Berater </w:t>
      </w:r>
      <w:r w:rsidRPr="00404445">
        <w:rPr>
          <w:rFonts w:ascii="Open Sans" w:hAnsi="Open Sans" w:cs="Open Sans"/>
          <w:sz w:val="19"/>
          <w:szCs w:val="19"/>
        </w:rPr>
        <w:t>wird abgebildet</w:t>
      </w:r>
      <w:r w:rsidR="00950B1A" w:rsidRPr="00404445">
        <w:rPr>
          <w:rFonts w:ascii="Open Sans" w:hAnsi="Open Sans" w:cs="Open Sans"/>
          <w:sz w:val="19"/>
          <w:szCs w:val="19"/>
        </w:rPr>
        <w:t xml:space="preserve">. </w:t>
      </w:r>
      <w:r w:rsidR="007055AB" w:rsidRPr="00404445">
        <w:rPr>
          <w:rFonts w:ascii="Open Sans" w:hAnsi="Open Sans" w:cs="Open Sans"/>
          <w:sz w:val="19"/>
          <w:szCs w:val="19"/>
        </w:rPr>
        <w:t xml:space="preserve">Mit dem </w:t>
      </w:r>
      <w:r w:rsidR="00950B1A" w:rsidRPr="00404445">
        <w:rPr>
          <w:rFonts w:ascii="Open Sans" w:hAnsi="Open Sans" w:cs="Open Sans"/>
          <w:sz w:val="19"/>
          <w:szCs w:val="19"/>
        </w:rPr>
        <w:t xml:space="preserve">dafür vergebenen </w:t>
      </w:r>
      <w:r w:rsidR="007055AB" w:rsidRPr="00404445">
        <w:rPr>
          <w:rFonts w:ascii="Open Sans" w:hAnsi="Open Sans" w:cs="Open Sans"/>
          <w:sz w:val="19"/>
          <w:szCs w:val="19"/>
        </w:rPr>
        <w:t xml:space="preserve">DEnBAG-Qualitätssiegel </w:t>
      </w:r>
      <w:r w:rsidRPr="00404445">
        <w:rPr>
          <w:rFonts w:ascii="Open Sans" w:hAnsi="Open Sans" w:cs="Open Sans"/>
          <w:sz w:val="19"/>
          <w:szCs w:val="19"/>
        </w:rPr>
        <w:t xml:space="preserve">kann man </w:t>
      </w:r>
      <w:r w:rsidR="007055AB" w:rsidRPr="00404445">
        <w:rPr>
          <w:rFonts w:ascii="Open Sans" w:hAnsi="Open Sans" w:cs="Open Sans"/>
          <w:sz w:val="19"/>
          <w:szCs w:val="19"/>
        </w:rPr>
        <w:t>sich als geprüfter Berater, Beratungsfirma oder</w:t>
      </w:r>
      <w:r w:rsidRPr="00404445">
        <w:rPr>
          <w:rFonts w:ascii="Open Sans" w:hAnsi="Open Sans" w:cs="Open Sans"/>
          <w:sz w:val="19"/>
          <w:szCs w:val="19"/>
        </w:rPr>
        <w:t xml:space="preserve"> Anbieter zertifizieren lassen bzw. sicher sein, die bestmögliche Energieberatung zu erhalten. </w:t>
      </w:r>
    </w:p>
    <w:p w:rsidR="00AF2422" w:rsidRPr="00404445" w:rsidRDefault="008266E5" w:rsidP="00404445">
      <w:pPr>
        <w:spacing w:line="36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 xml:space="preserve">Eine Anfrage bzgl. Energieberatung oder Partnerschaft kann ebenfalls direkt und kostenfrei über das Kontaktformular auf www.denbag.de gestellt werden. </w:t>
      </w:r>
    </w:p>
    <w:p w:rsidR="002D0669" w:rsidRPr="00404445" w:rsidRDefault="007055AB" w:rsidP="00AF2422">
      <w:pPr>
        <w:spacing w:line="24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>Kontakt bei Fragen z</w:t>
      </w:r>
      <w:r w:rsidR="002D0669" w:rsidRPr="00404445">
        <w:rPr>
          <w:rFonts w:ascii="Open Sans" w:hAnsi="Open Sans" w:cs="Open Sans"/>
          <w:sz w:val="19"/>
          <w:szCs w:val="19"/>
        </w:rPr>
        <w:t>ur Presse</w:t>
      </w:r>
      <w:r w:rsidRPr="00404445">
        <w:rPr>
          <w:rFonts w:ascii="Open Sans" w:hAnsi="Open Sans" w:cs="Open Sans"/>
          <w:sz w:val="19"/>
          <w:szCs w:val="19"/>
        </w:rPr>
        <w:t>ar</w:t>
      </w:r>
      <w:r w:rsidR="00E8773D" w:rsidRPr="00404445">
        <w:rPr>
          <w:rFonts w:ascii="Open Sans" w:hAnsi="Open Sans" w:cs="Open Sans"/>
          <w:sz w:val="19"/>
          <w:szCs w:val="19"/>
        </w:rPr>
        <w:t>beit:</w:t>
      </w:r>
      <w:r w:rsidR="00E8773D" w:rsidRPr="00404445">
        <w:rPr>
          <w:rFonts w:ascii="Open Sans" w:hAnsi="Open Sans" w:cs="Open Sans"/>
          <w:sz w:val="19"/>
          <w:szCs w:val="19"/>
        </w:rPr>
        <w:br/>
      </w:r>
      <w:r w:rsidR="002D0669" w:rsidRPr="00404445">
        <w:rPr>
          <w:rFonts w:ascii="Open Sans" w:hAnsi="Open Sans" w:cs="Open Sans"/>
          <w:sz w:val="19"/>
          <w:szCs w:val="19"/>
        </w:rPr>
        <w:t xml:space="preserve">Dipl.-Ing. (TU) Undine Stricker-Berghoff </w:t>
      </w:r>
      <w:proofErr w:type="spellStart"/>
      <w:r w:rsidR="002D0669" w:rsidRPr="00404445">
        <w:rPr>
          <w:rFonts w:ascii="Open Sans" w:hAnsi="Open Sans" w:cs="Open Sans"/>
          <w:sz w:val="19"/>
          <w:szCs w:val="19"/>
        </w:rPr>
        <w:t>CEng</w:t>
      </w:r>
      <w:proofErr w:type="spellEnd"/>
      <w:r w:rsidR="002D0669" w:rsidRPr="00404445">
        <w:rPr>
          <w:rFonts w:ascii="Open Sans" w:hAnsi="Open Sans" w:cs="Open Sans"/>
          <w:sz w:val="19"/>
          <w:szCs w:val="19"/>
        </w:rPr>
        <w:t xml:space="preserve"> MEI VDI, </w:t>
      </w:r>
      <w:r w:rsidR="00E8773D" w:rsidRPr="00404445">
        <w:rPr>
          <w:rFonts w:ascii="Open Sans" w:hAnsi="Open Sans" w:cs="Open Sans"/>
          <w:sz w:val="19"/>
          <w:szCs w:val="19"/>
        </w:rPr>
        <w:br/>
      </w:r>
      <w:proofErr w:type="spellStart"/>
      <w:r w:rsidR="002D0669" w:rsidRPr="00404445">
        <w:rPr>
          <w:rFonts w:ascii="Open Sans" w:hAnsi="Open Sans" w:cs="Open Sans"/>
          <w:sz w:val="19"/>
          <w:szCs w:val="19"/>
        </w:rPr>
        <w:t>ProEconomy</w:t>
      </w:r>
      <w:proofErr w:type="spellEnd"/>
      <w:r w:rsidR="00E8773D" w:rsidRPr="00404445">
        <w:rPr>
          <w:rFonts w:ascii="Open Sans" w:hAnsi="Open Sans" w:cs="Open Sans"/>
          <w:sz w:val="19"/>
          <w:szCs w:val="19"/>
        </w:rPr>
        <w:t xml:space="preserve">, </w:t>
      </w:r>
      <w:proofErr w:type="spellStart"/>
      <w:r w:rsidR="002D0669" w:rsidRPr="00404445">
        <w:rPr>
          <w:rFonts w:ascii="Open Sans" w:hAnsi="Open Sans" w:cs="Open Sans"/>
          <w:sz w:val="19"/>
          <w:szCs w:val="19"/>
        </w:rPr>
        <w:t>Distelkrog</w:t>
      </w:r>
      <w:proofErr w:type="spellEnd"/>
      <w:r w:rsidR="002D0669" w:rsidRPr="00404445">
        <w:rPr>
          <w:rFonts w:ascii="Open Sans" w:hAnsi="Open Sans" w:cs="Open Sans"/>
          <w:sz w:val="19"/>
          <w:szCs w:val="19"/>
        </w:rPr>
        <w:t xml:space="preserve"> 73, 23570 Lübeck-Travemünde</w:t>
      </w:r>
      <w:r w:rsidR="002D0669" w:rsidRPr="00404445">
        <w:rPr>
          <w:rFonts w:ascii="Open Sans" w:hAnsi="Open Sans" w:cs="Open Sans"/>
          <w:sz w:val="19"/>
          <w:szCs w:val="19"/>
        </w:rPr>
        <w:br/>
        <w:t xml:space="preserve">Telefon 04502 7705-68, Fax -69, Mail Stricker-Berghoff@ProEconomy.de </w:t>
      </w:r>
    </w:p>
    <w:p w:rsidR="007055AB" w:rsidRPr="00404445" w:rsidRDefault="007055AB" w:rsidP="00AF2422">
      <w:pPr>
        <w:spacing w:line="240" w:lineRule="auto"/>
        <w:ind w:right="850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>Kontakt bei Fachfragen:</w:t>
      </w:r>
      <w:r w:rsidR="002D0669" w:rsidRPr="00404445">
        <w:rPr>
          <w:rFonts w:ascii="Open Sans" w:hAnsi="Open Sans" w:cs="Open Sans"/>
          <w:sz w:val="19"/>
          <w:szCs w:val="19"/>
        </w:rPr>
        <w:br/>
        <w:t>Kristin Müller, DEnBAG</w:t>
      </w:r>
      <w:r w:rsidR="004F0CEB" w:rsidRPr="00404445">
        <w:rPr>
          <w:rFonts w:ascii="Open Sans" w:hAnsi="Open Sans" w:cs="Open Sans"/>
          <w:sz w:val="19"/>
          <w:szCs w:val="19"/>
        </w:rPr>
        <w:t xml:space="preserve"> GmbH</w:t>
      </w:r>
      <w:r w:rsidR="00E8773D" w:rsidRPr="00404445">
        <w:rPr>
          <w:rFonts w:ascii="Open Sans" w:hAnsi="Open Sans" w:cs="Open Sans"/>
          <w:sz w:val="19"/>
          <w:szCs w:val="19"/>
        </w:rPr>
        <w:t xml:space="preserve">, </w:t>
      </w:r>
      <w:proofErr w:type="spellStart"/>
      <w:r w:rsidR="00E8773D" w:rsidRPr="00404445">
        <w:rPr>
          <w:rFonts w:ascii="Open Sans" w:hAnsi="Open Sans" w:cs="Open Sans"/>
          <w:sz w:val="19"/>
          <w:szCs w:val="19"/>
        </w:rPr>
        <w:t>Kattfußstraße</w:t>
      </w:r>
      <w:proofErr w:type="spellEnd"/>
      <w:r w:rsidR="00E8773D" w:rsidRPr="00404445">
        <w:rPr>
          <w:rFonts w:ascii="Open Sans" w:hAnsi="Open Sans" w:cs="Open Sans"/>
          <w:sz w:val="19"/>
          <w:szCs w:val="19"/>
        </w:rPr>
        <w:t xml:space="preserve"> 31, 13593 Berlin</w:t>
      </w:r>
      <w:r w:rsidR="00E8773D" w:rsidRPr="00404445">
        <w:rPr>
          <w:rFonts w:ascii="Open Sans" w:hAnsi="Open Sans" w:cs="Open Sans"/>
          <w:sz w:val="19"/>
          <w:szCs w:val="19"/>
        </w:rPr>
        <w:br/>
        <w:t>Telefon 030 369980-12, Fax -11, Mail K.Mueller@DEnBAG.de</w:t>
      </w:r>
    </w:p>
    <w:p w:rsidR="00550E80" w:rsidRPr="00404445" w:rsidRDefault="00550E80" w:rsidP="00550E80">
      <w:pPr>
        <w:spacing w:after="0" w:line="240" w:lineRule="auto"/>
        <w:ind w:right="851"/>
        <w:rPr>
          <w:rFonts w:ascii="Open Sans" w:hAnsi="Open Sans" w:cs="Open Sans"/>
          <w:sz w:val="19"/>
          <w:szCs w:val="19"/>
        </w:rPr>
      </w:pPr>
    </w:p>
    <w:p w:rsidR="008569CE" w:rsidRDefault="008569CE" w:rsidP="008569CE">
      <w:pPr>
        <w:spacing w:after="0" w:line="240" w:lineRule="auto"/>
        <w:ind w:right="851"/>
        <w:rPr>
          <w:rFonts w:ascii="Open Sans" w:hAnsi="Open Sans" w:cs="Open Sans"/>
          <w:sz w:val="19"/>
          <w:szCs w:val="19"/>
        </w:rPr>
      </w:pPr>
    </w:p>
    <w:p w:rsidR="00550E80" w:rsidRPr="008569CE" w:rsidRDefault="007055AB" w:rsidP="008569CE">
      <w:pPr>
        <w:spacing w:after="0" w:line="240" w:lineRule="auto"/>
        <w:ind w:right="851"/>
        <w:rPr>
          <w:rFonts w:ascii="Open Sans" w:hAnsi="Open Sans" w:cs="Open Sans"/>
          <w:sz w:val="19"/>
          <w:szCs w:val="19"/>
        </w:rPr>
      </w:pPr>
      <w:r w:rsidRPr="00404445">
        <w:rPr>
          <w:rFonts w:ascii="Open Sans" w:hAnsi="Open Sans" w:cs="Open Sans"/>
          <w:sz w:val="19"/>
          <w:szCs w:val="19"/>
        </w:rPr>
        <w:t xml:space="preserve">Anlage: Screenshot </w:t>
      </w:r>
    </w:p>
    <w:sectPr w:rsidR="00550E80" w:rsidRPr="008569CE" w:rsidSect="008569CE">
      <w:headerReference w:type="default" r:id="rId7"/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7" w:rsidRDefault="00222357" w:rsidP="00E8773D">
      <w:pPr>
        <w:spacing w:after="0" w:line="240" w:lineRule="auto"/>
      </w:pPr>
      <w:r>
        <w:separator/>
      </w:r>
    </w:p>
  </w:endnote>
  <w:endnote w:type="continuationSeparator" w:id="0">
    <w:p w:rsidR="00222357" w:rsidRDefault="00222357" w:rsidP="00E8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0" w:rsidRDefault="00550E8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-384175</wp:posOffset>
              </wp:positionV>
              <wp:extent cx="7543800" cy="697230"/>
              <wp:effectExtent l="0" t="0" r="19050" b="2667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97230"/>
                      </a:xfrm>
                      <a:prstGeom prst="rect">
                        <a:avLst/>
                      </a:prstGeom>
                      <a:solidFill>
                        <a:srgbClr val="0E72B5"/>
                      </a:solidFill>
                      <a:ln>
                        <a:solidFill>
                          <a:srgbClr val="0E72B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10348" w:type="dxa"/>
                            <w:tblInd w:w="123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0E72B5"/>
                            <w:tblLook w:val="04A0" w:firstRow="1" w:lastRow="0" w:firstColumn="1" w:lastColumn="0" w:noHBand="0" w:noVBand="1"/>
                          </w:tblPr>
                          <w:tblGrid>
                            <w:gridCol w:w="2473"/>
                            <w:gridCol w:w="2110"/>
                            <w:gridCol w:w="2244"/>
                            <w:gridCol w:w="3521"/>
                          </w:tblGrid>
                          <w:tr w:rsidR="00404445" w:rsidRPr="0088042A" w:rsidTr="008569CE">
                            <w:trPr>
                              <w:trHeight w:val="648"/>
                            </w:trPr>
                            <w:tc>
                              <w:tcPr>
                                <w:tcW w:w="2473" w:type="dxa"/>
                                <w:shd w:val="clear" w:color="auto" w:fill="0E72B5"/>
                              </w:tcPr>
                              <w:p w:rsidR="00404445" w:rsidRPr="0088042A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 Rounded MT Bold" w:hAnsi="Arial Rounded MT Bold" w:cs="OpenSans-BoldItalic"/>
                                    <w:b/>
                                    <w:bCs/>
                                    <w:iCs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88042A">
                                  <w:rPr>
                                    <w:rFonts w:ascii="Arial Rounded MT Bold" w:hAnsi="Arial Rounded MT Bold" w:cs="OpenSans-BoldItalic"/>
                                    <w:b/>
                                    <w:bCs/>
                                    <w:iCs/>
                                    <w:color w:val="FFFFFF"/>
                                    <w:sz w:val="16"/>
                                    <w:szCs w:val="16"/>
                                  </w:rPr>
                                  <w:t>DEnBAG mbH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Deutsche 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Energie-Berater und -Auditoren Gesellschaft mbH 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</w:pPr>
                                <w:proofErr w:type="spellStart"/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Kattfußstraße</w:t>
                                </w:r>
                                <w:proofErr w:type="spellEnd"/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31 - 13593 Berlin</w:t>
                                </w:r>
                              </w:p>
                            </w:tc>
                            <w:tc>
                              <w:tcPr>
                                <w:tcW w:w="2110" w:type="dxa"/>
                                <w:shd w:val="clear" w:color="auto" w:fill="0E72B5"/>
                              </w:tcPr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Geschäftsführerin:</w:t>
                                </w:r>
                              </w:p>
                              <w:p w:rsidR="00404445" w:rsidRDefault="00404445" w:rsidP="00404445">
                                <w:pPr>
                                  <w:pStyle w:val="Fuzeile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Katja Winkelmann</w:t>
                                </w:r>
                              </w:p>
                              <w:p w:rsidR="00404445" w:rsidRDefault="00404445" w:rsidP="00404445">
                                <w:pPr>
                                  <w:pStyle w:val="Fuzeile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4445" w:rsidRPr="00B43042" w:rsidRDefault="00404445" w:rsidP="00404445">
                                <w:pPr>
                                  <w:pStyle w:val="Fuzeile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44" w:type="dxa"/>
                                <w:shd w:val="clear" w:color="auto" w:fill="0E72B5"/>
                              </w:tcPr>
                              <w:p w:rsidR="00404445" w:rsidRPr="00A54052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A54052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Info@DEnBAG.de</w:t>
                                </w:r>
                              </w:p>
                              <w:p w:rsidR="00404445" w:rsidRPr="00A54052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A54052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www</w:t>
                                </w:r>
                                <w:r w:rsidRPr="00A54052">
                                  <w:rPr>
                                    <w:rFonts w:ascii="OpenSans" w:hAnsi="OpenSans" w:cs="OpenSans"/>
                                    <w:color w:val="FFFFFF"/>
                                    <w:spacing w:val="26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A54052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DEnBAG.de</w:t>
                                </w:r>
                              </w:p>
                              <w:p w:rsidR="00404445" w:rsidRPr="00A54052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04445" w:rsidRPr="0088042A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8042A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Tel. </w:t>
                                </w: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8569CE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 xml:space="preserve">030 </w:t>
                                </w:r>
                                <w:r w:rsidRPr="0088042A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369980-</w:t>
                                </w:r>
                                <w:r w:rsidR="008569CE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</w:p>
                              <w:p w:rsidR="00404445" w:rsidRPr="0088042A" w:rsidRDefault="00404445" w:rsidP="00404445">
                                <w:pPr>
                                  <w:pStyle w:val="Fuzeile"/>
                                  <w:rPr>
                                    <w:lang w:val="en-US"/>
                                  </w:rPr>
                                </w:pPr>
                                <w:r w:rsidRPr="0088042A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Fax. 030 369980-11</w:t>
                                </w:r>
                              </w:p>
                            </w:tc>
                            <w:tc>
                              <w:tcPr>
                                <w:tcW w:w="3521" w:type="dxa"/>
                                <w:shd w:val="clear" w:color="auto" w:fill="0E72B5"/>
                              </w:tcPr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Deutsche Bank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BIC DEUTDEDBBER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IBAN DE71 1007 0024 0266 2526 00</w:t>
                                </w:r>
                              </w:p>
                              <w:p w:rsidR="00404445" w:rsidRDefault="00404445" w:rsidP="0040444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Amtsgericht Charlottenburg HRB 161390</w:t>
                                </w:r>
                              </w:p>
                              <w:p w:rsidR="00404445" w:rsidRPr="0088042A" w:rsidRDefault="00404445" w:rsidP="00404445">
                                <w:pPr>
                                  <w:pStyle w:val="Fuzeile"/>
                                </w:pPr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Steuer-</w:t>
                                </w:r>
                                <w:proofErr w:type="spellStart"/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IdNr</w:t>
                                </w:r>
                                <w:proofErr w:type="spellEnd"/>
                                <w:r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. </w:t>
                                </w:r>
                                <w:r w:rsidRPr="00BD16AE">
                                  <w:rPr>
                                    <w:rFonts w:ascii="OpenSans" w:hAnsi="OpenSans" w:cs="OpenSans"/>
                                    <w:color w:val="FFFFFF"/>
                                    <w:sz w:val="16"/>
                                    <w:szCs w:val="16"/>
                                  </w:rPr>
                                  <w:t>DE297101681</w:t>
                                </w:r>
                              </w:p>
                            </w:tc>
                          </w:tr>
                        </w:tbl>
                        <w:p w:rsidR="00550E80" w:rsidRDefault="00550E80" w:rsidP="00550E8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-30.25pt;width:594pt;height:54.9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" fillcolor="#0e72b5" strokecolor="#0e72b5" strokeweight="1pt">
              <v:textbox>
                <w:txbxContent>
                  <w:tbl>
                    <w:tblPr>
                      <w:tblStyle w:val="Tabellenraster"/>
                      <w:tblW w:w="10348" w:type="dxa"/>
                      <w:tblInd w:w="123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0E72B5"/>
                      <w:tblLook w:val="04A0" w:firstRow="1" w:lastRow="0" w:firstColumn="1" w:lastColumn="0" w:noHBand="0" w:noVBand="1"/>
                    </w:tblPr>
                    <w:tblGrid>
                      <w:gridCol w:w="2473"/>
                      <w:gridCol w:w="2110"/>
                      <w:gridCol w:w="2244"/>
                      <w:gridCol w:w="3521"/>
                    </w:tblGrid>
                    <w:tr w:rsidR="00404445" w:rsidRPr="0088042A" w:rsidTr="008569CE">
                      <w:trPr>
                        <w:trHeight w:val="648"/>
                      </w:trPr>
                      <w:tc>
                        <w:tcPr>
                          <w:tcW w:w="2473" w:type="dxa"/>
                          <w:shd w:val="clear" w:color="auto" w:fill="0E72B5"/>
                        </w:tcPr>
                        <w:p w:rsidR="00404445" w:rsidRPr="0088042A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Rounded MT Bold" w:hAnsi="Arial Rounded MT Bold" w:cs="OpenSans-BoldItalic"/>
                              <w:b/>
                              <w:bCs/>
                              <w:iCs/>
                              <w:color w:val="FFFFFF"/>
                              <w:sz w:val="16"/>
                              <w:szCs w:val="16"/>
                            </w:rPr>
                          </w:pPr>
                          <w:r w:rsidRPr="0088042A">
                            <w:rPr>
                              <w:rFonts w:ascii="Arial Rounded MT Bold" w:hAnsi="Arial Rounded MT Bold" w:cs="OpenSans-BoldItalic"/>
                              <w:b/>
                              <w:bCs/>
                              <w:iCs/>
                              <w:color w:val="FFFFFF"/>
                              <w:sz w:val="16"/>
                              <w:szCs w:val="16"/>
                            </w:rPr>
                            <w:t>DEnBAG mbH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 xml:space="preserve">Deutsche 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 xml:space="preserve">Energie-Berater und -Auditoren Gesellschaft mbH 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</w:pPr>
                          <w:proofErr w:type="spellStart"/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Kattfußstraße</w:t>
                          </w:r>
                          <w:proofErr w:type="spellEnd"/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 xml:space="preserve"> 31 - 13593 Berlin</w:t>
                          </w:r>
                        </w:p>
                      </w:tc>
                      <w:tc>
                        <w:tcPr>
                          <w:tcW w:w="2110" w:type="dxa"/>
                          <w:shd w:val="clear" w:color="auto" w:fill="0E72B5"/>
                        </w:tcPr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Geschäftsführerin:</w:t>
                          </w:r>
                        </w:p>
                        <w:p w:rsidR="00404445" w:rsidRDefault="00404445" w:rsidP="00404445">
                          <w:pPr>
                            <w:pStyle w:val="Fuzeile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Katja Winkelmann</w:t>
                          </w:r>
                        </w:p>
                        <w:p w:rsidR="00404445" w:rsidRDefault="00404445" w:rsidP="00404445">
                          <w:pPr>
                            <w:pStyle w:val="Fuzeile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404445" w:rsidRPr="00B43042" w:rsidRDefault="00404445" w:rsidP="00404445">
                          <w:pPr>
                            <w:pStyle w:val="Fuzeile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244" w:type="dxa"/>
                          <w:shd w:val="clear" w:color="auto" w:fill="0E72B5"/>
                        </w:tcPr>
                        <w:p w:rsidR="00404445" w:rsidRPr="00A54052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 w:rsidRPr="00A54052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Info@DEnBAG.de</w:t>
                          </w:r>
                        </w:p>
                        <w:p w:rsidR="00404445" w:rsidRPr="00A54052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 w:rsidRPr="00A54052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www</w:t>
                          </w:r>
                          <w:r w:rsidRPr="00A54052">
                            <w:rPr>
                              <w:rFonts w:ascii="OpenSans" w:hAnsi="OpenSans" w:cs="OpenSans"/>
                              <w:color w:val="FFFFFF"/>
                              <w:spacing w:val="26"/>
                              <w:sz w:val="16"/>
                              <w:szCs w:val="16"/>
                            </w:rPr>
                            <w:t>.</w:t>
                          </w:r>
                          <w:r w:rsidRPr="00A54052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DEnBAG.de</w:t>
                          </w:r>
                        </w:p>
                        <w:p w:rsidR="00404445" w:rsidRPr="00A54052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404445" w:rsidRPr="0088042A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88042A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8569CE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030 </w:t>
                          </w:r>
                          <w:r w:rsidRPr="0088042A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369980-</w:t>
                          </w:r>
                          <w:r w:rsidR="008569CE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</w:p>
                        <w:p w:rsidR="00404445" w:rsidRPr="0088042A" w:rsidRDefault="00404445" w:rsidP="00404445">
                          <w:pPr>
                            <w:pStyle w:val="Fuzeile"/>
                            <w:rPr>
                              <w:lang w:val="en-US"/>
                            </w:rPr>
                          </w:pPr>
                          <w:r w:rsidRPr="0088042A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Fax. 030 369980-11</w:t>
                          </w:r>
                        </w:p>
                      </w:tc>
                      <w:tc>
                        <w:tcPr>
                          <w:tcW w:w="3521" w:type="dxa"/>
                          <w:shd w:val="clear" w:color="auto" w:fill="0E72B5"/>
                        </w:tcPr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Deutsche Bank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BIC DEUTDEDBBER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IBAN DE71 1007 0024 0266 2526 00</w:t>
                          </w:r>
                        </w:p>
                        <w:p w:rsidR="00404445" w:rsidRDefault="00404445" w:rsidP="0040444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Amtsgericht Charlottenburg HRB 161390</w:t>
                          </w:r>
                        </w:p>
                        <w:p w:rsidR="00404445" w:rsidRPr="0088042A" w:rsidRDefault="00404445" w:rsidP="00404445">
                          <w:pPr>
                            <w:pStyle w:val="Fuzeile"/>
                          </w:pPr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Steuer-</w:t>
                          </w:r>
                          <w:proofErr w:type="spellStart"/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BD16AE">
                            <w:rPr>
                              <w:rFonts w:ascii="OpenSans" w:hAnsi="OpenSans" w:cs="OpenSans"/>
                              <w:color w:val="FFFFFF"/>
                              <w:sz w:val="16"/>
                              <w:szCs w:val="16"/>
                            </w:rPr>
                            <w:t>DE297101681</w:t>
                          </w:r>
                        </w:p>
                      </w:tc>
                    </w:tr>
                  </w:tbl>
                  <w:p w:rsidR="00550E80" w:rsidRDefault="00550E80" w:rsidP="00550E80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7" w:rsidRDefault="00222357" w:rsidP="00E8773D">
      <w:pPr>
        <w:spacing w:after="0" w:line="240" w:lineRule="auto"/>
      </w:pPr>
      <w:r>
        <w:separator/>
      </w:r>
    </w:p>
  </w:footnote>
  <w:footnote w:type="continuationSeparator" w:id="0">
    <w:p w:rsidR="00222357" w:rsidRDefault="00222357" w:rsidP="00E8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80" w:rsidRDefault="00550E80">
    <w:pPr>
      <w:pStyle w:val="Kopfzeile"/>
    </w:pPr>
    <w:r w:rsidRPr="00127380"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72B4CD30" wp14:editId="1D30ABD7">
          <wp:simplePos x="0" y="0"/>
          <wp:positionH relativeFrom="column">
            <wp:posOffset>4349641</wp:posOffset>
          </wp:positionH>
          <wp:positionV relativeFrom="topMargin">
            <wp:posOffset>409575</wp:posOffset>
          </wp:positionV>
          <wp:extent cx="2038350" cy="76644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664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430"/>
    <w:multiLevelType w:val="hybridMultilevel"/>
    <w:tmpl w:val="73D2BE5C"/>
    <w:lvl w:ilvl="0" w:tplc="90B85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AB"/>
    <w:rsid w:val="000D5F5E"/>
    <w:rsid w:val="000F689F"/>
    <w:rsid w:val="001A2055"/>
    <w:rsid w:val="00211103"/>
    <w:rsid w:val="00222357"/>
    <w:rsid w:val="002D0669"/>
    <w:rsid w:val="00404445"/>
    <w:rsid w:val="004F0CEB"/>
    <w:rsid w:val="00550E80"/>
    <w:rsid w:val="007055AB"/>
    <w:rsid w:val="008266E5"/>
    <w:rsid w:val="008569CE"/>
    <w:rsid w:val="00921752"/>
    <w:rsid w:val="00950B1A"/>
    <w:rsid w:val="00982027"/>
    <w:rsid w:val="00997139"/>
    <w:rsid w:val="00AF2422"/>
    <w:rsid w:val="00BD058A"/>
    <w:rsid w:val="00D86351"/>
    <w:rsid w:val="00E51FC2"/>
    <w:rsid w:val="00E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CDDF0-20E2-470B-89B4-46C9A38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5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0669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773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773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8773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5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E80"/>
  </w:style>
  <w:style w:type="paragraph" w:styleId="Fuzeile">
    <w:name w:val="footer"/>
    <w:basedOn w:val="Standard"/>
    <w:link w:val="FuzeileZchn"/>
    <w:uiPriority w:val="99"/>
    <w:unhideWhenUsed/>
    <w:rsid w:val="00550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E80"/>
  </w:style>
  <w:style w:type="table" w:styleId="Tabellenraster">
    <w:name w:val="Table Grid"/>
    <w:basedOn w:val="NormaleTabelle"/>
    <w:uiPriority w:val="59"/>
    <w:rsid w:val="00550E8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Undine Stricker-Berghoff</dc:creator>
  <cp:keywords/>
  <dc:description/>
  <cp:lastModifiedBy>Kristin Müller</cp:lastModifiedBy>
  <cp:revision>4</cp:revision>
  <cp:lastPrinted>2015-11-11T08:46:00Z</cp:lastPrinted>
  <dcterms:created xsi:type="dcterms:W3CDTF">2015-11-11T08:47:00Z</dcterms:created>
  <dcterms:modified xsi:type="dcterms:W3CDTF">2015-11-18T10:12:00Z</dcterms:modified>
</cp:coreProperties>
</file>